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5074" w14:textId="442B9BA5" w:rsidR="006D28D3" w:rsidRDefault="006D28D3">
      <w:r>
        <w:t>Synthetic Cannabinoid Advisory Council</w:t>
      </w:r>
    </w:p>
    <w:p w14:paraId="11FB74BB" w14:textId="7F8B0372" w:rsidR="006D28D3" w:rsidRDefault="00E37794">
      <w:r>
        <w:t>Agenda for meeting on 2/8/2024</w:t>
      </w:r>
    </w:p>
    <w:p w14:paraId="5BB1A71C" w14:textId="7F37D801" w:rsidR="006D28D3" w:rsidRDefault="006D28D3" w:rsidP="00D80432">
      <w:pPr>
        <w:pStyle w:val="ListParagraph"/>
        <w:numPr>
          <w:ilvl w:val="0"/>
          <w:numId w:val="3"/>
        </w:numPr>
      </w:pPr>
      <w:r>
        <w:t>Attendance</w:t>
      </w:r>
    </w:p>
    <w:p w14:paraId="07DF8989" w14:textId="1AC9CD05" w:rsidR="00686451" w:rsidRDefault="00686451" w:rsidP="00686451">
      <w:pPr>
        <w:pStyle w:val="ListParagraph"/>
        <w:numPr>
          <w:ilvl w:val="0"/>
          <w:numId w:val="3"/>
        </w:numPr>
      </w:pPr>
      <w:r>
        <w:t>Discussion of</w:t>
      </w:r>
      <w:r w:rsidR="00B42DA9">
        <w:t xml:space="preserve"> specific</w:t>
      </w:r>
      <w:r>
        <w:t xml:space="preserve"> goals for Council (Kathy)</w:t>
      </w:r>
    </w:p>
    <w:p w14:paraId="5C3D2159" w14:textId="77777777" w:rsidR="00B42DA9" w:rsidRDefault="00B42DA9" w:rsidP="00B42DA9">
      <w:pPr>
        <w:pStyle w:val="ListParagraph"/>
        <w:numPr>
          <w:ilvl w:val="0"/>
          <w:numId w:val="3"/>
        </w:numPr>
      </w:pPr>
      <w:r>
        <w:t>Defining “Synthetic Cannabinoids” discussion (group)</w:t>
      </w:r>
    </w:p>
    <w:p w14:paraId="69F29172" w14:textId="0BF990B0" w:rsidR="006D28D3" w:rsidRDefault="006D28D3" w:rsidP="00D80432">
      <w:pPr>
        <w:pStyle w:val="ListParagraph"/>
        <w:numPr>
          <w:ilvl w:val="0"/>
          <w:numId w:val="3"/>
        </w:numPr>
      </w:pPr>
      <w:r>
        <w:t>D8 in distilled extract from legal cannabis distillate</w:t>
      </w:r>
      <w:r w:rsidR="00D80432">
        <w:t xml:space="preserve"> (Zach </w:t>
      </w:r>
      <w:proofErr w:type="spellStart"/>
      <w:r w:rsidR="00D80432">
        <w:t>Schopp</w:t>
      </w:r>
      <w:proofErr w:type="spellEnd"/>
      <w:r w:rsidR="00D80432">
        <w:t>)</w:t>
      </w:r>
    </w:p>
    <w:p w14:paraId="634F704A" w14:textId="08A28138" w:rsidR="007B4F15" w:rsidRDefault="007B4F15" w:rsidP="007B4F15">
      <w:pPr>
        <w:pStyle w:val="ListParagraph"/>
        <w:numPr>
          <w:ilvl w:val="0"/>
          <w:numId w:val="2"/>
        </w:numPr>
      </w:pPr>
      <w:r>
        <w:t>Sources and implications</w:t>
      </w:r>
    </w:p>
    <w:p w14:paraId="02EE75BA" w14:textId="062AA521" w:rsidR="006D28D3" w:rsidRDefault="007B4F15" w:rsidP="006D28D3">
      <w:pPr>
        <w:pStyle w:val="ListParagraph"/>
        <w:numPr>
          <w:ilvl w:val="0"/>
          <w:numId w:val="1"/>
        </w:numPr>
      </w:pPr>
      <w:r>
        <w:t>Impact on ‘synthetic’ definition</w:t>
      </w:r>
    </w:p>
    <w:p w14:paraId="7AA043F0" w14:textId="6C78B911" w:rsidR="007B4F15" w:rsidRDefault="007B4F15" w:rsidP="006D28D3">
      <w:pPr>
        <w:pStyle w:val="ListParagraph"/>
        <w:numPr>
          <w:ilvl w:val="0"/>
          <w:numId w:val="1"/>
        </w:numPr>
      </w:pPr>
      <w:r>
        <w:t>How other state’s regulations address this</w:t>
      </w:r>
      <w:r w:rsidR="00B42DA9">
        <w:t xml:space="preserve"> </w:t>
      </w:r>
      <w:proofErr w:type="gramStart"/>
      <w:r w:rsidR="00B42DA9">
        <w:t>issue</w:t>
      </w:r>
      <w:proofErr w:type="gramEnd"/>
    </w:p>
    <w:p w14:paraId="3FC9CA7B" w14:textId="5BE3E48A" w:rsidR="00D80432" w:rsidRDefault="00D80432" w:rsidP="00D80432">
      <w:pPr>
        <w:pStyle w:val="ListParagraph"/>
        <w:numPr>
          <w:ilvl w:val="0"/>
          <w:numId w:val="3"/>
        </w:numPr>
      </w:pPr>
      <w:r>
        <w:t>Tasks for next meeting</w:t>
      </w:r>
      <w:r w:rsidR="00B42DA9">
        <w:t xml:space="preserve"> (group)</w:t>
      </w:r>
    </w:p>
    <w:p w14:paraId="2764258A" w14:textId="77777777" w:rsidR="00D80432" w:rsidRDefault="00D80432" w:rsidP="00D80432"/>
    <w:sectPr w:rsidR="00D8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50B"/>
    <w:multiLevelType w:val="hybridMultilevel"/>
    <w:tmpl w:val="FDF8A4CC"/>
    <w:lvl w:ilvl="0" w:tplc="CCCEAB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A07A7"/>
    <w:multiLevelType w:val="hybridMultilevel"/>
    <w:tmpl w:val="293E9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6DAD"/>
    <w:multiLevelType w:val="hybridMultilevel"/>
    <w:tmpl w:val="844AA0BC"/>
    <w:lvl w:ilvl="0" w:tplc="0CF0C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0002807">
    <w:abstractNumId w:val="0"/>
  </w:num>
  <w:num w:numId="2" w16cid:durableId="1603755047">
    <w:abstractNumId w:val="2"/>
  </w:num>
  <w:num w:numId="3" w16cid:durableId="1191071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71"/>
    <w:rsid w:val="001B7F3F"/>
    <w:rsid w:val="00553471"/>
    <w:rsid w:val="005F22D0"/>
    <w:rsid w:val="00686451"/>
    <w:rsid w:val="006D28D3"/>
    <w:rsid w:val="007B4F15"/>
    <w:rsid w:val="00A96164"/>
    <w:rsid w:val="00B42DA9"/>
    <w:rsid w:val="00D80432"/>
    <w:rsid w:val="00E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591E"/>
  <w15:chartTrackingRefBased/>
  <w15:docId w15:val="{3B20B7D2-794C-4604-96FF-F4C4DF2F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70</Words>
  <Characters>321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Revenue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Andrew</dc:creator>
  <cp:keywords/>
  <dc:description/>
  <cp:lastModifiedBy>Hoffman, Andrew</cp:lastModifiedBy>
  <cp:revision>3</cp:revision>
  <dcterms:created xsi:type="dcterms:W3CDTF">2024-01-31T17:24:00Z</dcterms:created>
  <dcterms:modified xsi:type="dcterms:W3CDTF">2024-02-02T19:52:00Z</dcterms:modified>
</cp:coreProperties>
</file>